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4464" w:rsidRPr="00081120" w:rsidRDefault="00034464" w:rsidP="00037B67">
      <w:pPr>
        <w:jc w:val="both"/>
        <w:rPr>
          <w:rFonts w:ascii="Arial" w:hAnsi="Arial" w:cs="Arial"/>
          <w:b/>
          <w:color w:val="000000"/>
          <w:sz w:val="24"/>
          <w:szCs w:val="24"/>
        </w:rPr>
      </w:pPr>
      <w:r w:rsidRPr="00081120">
        <w:rPr>
          <w:rFonts w:ascii="Arial" w:hAnsi="Arial" w:cs="Arial"/>
          <w:b/>
          <w:color w:val="000000"/>
          <w:sz w:val="24"/>
          <w:szCs w:val="24"/>
        </w:rPr>
        <w:t>Başkan Altuğ’a</w:t>
      </w:r>
      <w:r w:rsidR="00D47D92">
        <w:rPr>
          <w:rFonts w:ascii="Arial" w:hAnsi="Arial" w:cs="Arial"/>
          <w:b/>
          <w:color w:val="000000"/>
          <w:sz w:val="24"/>
          <w:szCs w:val="24"/>
        </w:rPr>
        <w:t xml:space="preserve"> TOBB Camiasında</w:t>
      </w:r>
      <w:r w:rsidR="00081120" w:rsidRPr="00081120">
        <w:rPr>
          <w:rFonts w:ascii="Arial" w:hAnsi="Arial" w:cs="Arial"/>
          <w:b/>
          <w:color w:val="000000"/>
          <w:sz w:val="24"/>
          <w:szCs w:val="24"/>
        </w:rPr>
        <w:t xml:space="preserve"> 10. Yıl Hizmet Şeref Plaketi</w:t>
      </w:r>
    </w:p>
    <w:p w:rsidR="00F5407F" w:rsidRPr="00037B67" w:rsidRDefault="00F5407F" w:rsidP="00037B67">
      <w:pPr>
        <w:jc w:val="both"/>
        <w:rPr>
          <w:rFonts w:ascii="Arial" w:hAnsi="Arial" w:cs="Arial"/>
          <w:color w:val="000000"/>
          <w:sz w:val="24"/>
          <w:szCs w:val="24"/>
        </w:rPr>
      </w:pPr>
      <w:r w:rsidRPr="00037B67">
        <w:rPr>
          <w:rFonts w:ascii="Arial" w:hAnsi="Arial" w:cs="Arial"/>
          <w:color w:val="000000"/>
          <w:sz w:val="24"/>
          <w:szCs w:val="24"/>
        </w:rPr>
        <w:t xml:space="preserve">Türkiye Odalar ve Borsalar Birliği’nin (TOBB) 70’inci kuruluş yıldönümünde; 81 ilden gelen iş dünyasının temsilcileri Ankara’da Birlik Merkezi’nde buluştu. TOBB Başkanı M. </w:t>
      </w:r>
      <w:proofErr w:type="spellStart"/>
      <w:r w:rsidRPr="00037B67">
        <w:rPr>
          <w:rFonts w:ascii="Arial" w:hAnsi="Arial" w:cs="Arial"/>
          <w:color w:val="000000"/>
          <w:sz w:val="24"/>
          <w:szCs w:val="24"/>
        </w:rPr>
        <w:t>Rifat</w:t>
      </w:r>
      <w:proofErr w:type="spellEnd"/>
      <w:r w:rsidRPr="00037B67">
        <w:rPr>
          <w:rFonts w:ascii="Arial" w:hAnsi="Arial" w:cs="Arial"/>
          <w:color w:val="000000"/>
          <w:sz w:val="24"/>
          <w:szCs w:val="24"/>
        </w:rPr>
        <w:t xml:space="preserve"> </w:t>
      </w:r>
      <w:proofErr w:type="spellStart"/>
      <w:r w:rsidRPr="00037B67">
        <w:rPr>
          <w:rFonts w:ascii="Arial" w:hAnsi="Arial" w:cs="Arial"/>
          <w:color w:val="000000"/>
          <w:sz w:val="24"/>
          <w:szCs w:val="24"/>
        </w:rPr>
        <w:t>Hisarcıklıoğlu’nun</w:t>
      </w:r>
      <w:proofErr w:type="spellEnd"/>
      <w:r w:rsidRPr="00037B67">
        <w:rPr>
          <w:rFonts w:ascii="Arial" w:hAnsi="Arial" w:cs="Arial"/>
          <w:color w:val="000000"/>
          <w:sz w:val="24"/>
          <w:szCs w:val="24"/>
        </w:rPr>
        <w:t xml:space="preserve"> ev sahipliğindeki toplantıda; Ticaret Bakanı Mehmet Muş, TBMM Başkanlığı yapmış olan Cemil Çiçek, Ticaret Bakanlığı yapmış olan Hayati Yazıcı, Milletvekilleri, Oda ve Borsa Yönetim Kurulu ve Meclis Başkanları ile delegeler yer aldı.</w:t>
      </w:r>
    </w:p>
    <w:p w:rsidR="00937839" w:rsidRPr="00037B67" w:rsidRDefault="00F5407F" w:rsidP="00037B67">
      <w:pPr>
        <w:jc w:val="both"/>
        <w:rPr>
          <w:rFonts w:ascii="Arial" w:hAnsi="Arial" w:cs="Arial"/>
          <w:sz w:val="24"/>
          <w:szCs w:val="24"/>
        </w:rPr>
      </w:pPr>
      <w:r w:rsidRPr="00037B67">
        <w:rPr>
          <w:rFonts w:ascii="Arial" w:hAnsi="Arial" w:cs="Arial"/>
          <w:color w:val="000000"/>
          <w:sz w:val="24"/>
          <w:szCs w:val="24"/>
        </w:rPr>
        <w:t xml:space="preserve">Etkinliklerde SATSO </w:t>
      </w:r>
      <w:r w:rsidR="003559DE" w:rsidRPr="00037B67">
        <w:rPr>
          <w:rFonts w:ascii="Arial" w:hAnsi="Arial" w:cs="Arial"/>
          <w:sz w:val="24"/>
          <w:szCs w:val="24"/>
        </w:rPr>
        <w:t>Yönetim Kurulu Başkanı A. Akgün Altuğ öncülüğünde Oda TOBB Delegelerinden</w:t>
      </w:r>
      <w:r w:rsidRPr="00037B67">
        <w:rPr>
          <w:rFonts w:ascii="Arial" w:hAnsi="Arial" w:cs="Arial"/>
          <w:sz w:val="24"/>
          <w:szCs w:val="24"/>
        </w:rPr>
        <w:t xml:space="preserve">; Kenan </w:t>
      </w:r>
      <w:proofErr w:type="spellStart"/>
      <w:r w:rsidRPr="00037B67">
        <w:rPr>
          <w:rFonts w:ascii="Arial" w:hAnsi="Arial" w:cs="Arial"/>
          <w:sz w:val="24"/>
          <w:szCs w:val="24"/>
        </w:rPr>
        <w:t>Taçyıldız</w:t>
      </w:r>
      <w:proofErr w:type="spellEnd"/>
      <w:r w:rsidRPr="00037B67">
        <w:rPr>
          <w:rFonts w:ascii="Arial" w:hAnsi="Arial" w:cs="Arial"/>
          <w:sz w:val="24"/>
          <w:szCs w:val="24"/>
        </w:rPr>
        <w:t xml:space="preserve">, Ekrem </w:t>
      </w:r>
      <w:proofErr w:type="spellStart"/>
      <w:r w:rsidRPr="00037B67">
        <w:rPr>
          <w:rFonts w:ascii="Arial" w:hAnsi="Arial" w:cs="Arial"/>
          <w:sz w:val="24"/>
          <w:szCs w:val="24"/>
        </w:rPr>
        <w:t>Seçgin</w:t>
      </w:r>
      <w:proofErr w:type="spellEnd"/>
      <w:r w:rsidRPr="00037B67">
        <w:rPr>
          <w:rFonts w:ascii="Arial" w:hAnsi="Arial" w:cs="Arial"/>
          <w:sz w:val="24"/>
          <w:szCs w:val="24"/>
        </w:rPr>
        <w:t>, Nihat Cinoğlu, Vedat Yaşlıca, Oktay Topçu, Turgay Çelik ve Hasan Genç</w:t>
      </w:r>
      <w:r w:rsidR="00937839" w:rsidRPr="00037B67">
        <w:rPr>
          <w:rFonts w:ascii="Arial" w:hAnsi="Arial" w:cs="Arial"/>
          <w:sz w:val="24"/>
          <w:szCs w:val="24"/>
        </w:rPr>
        <w:t xml:space="preserve">’ten oluşan heyet </w:t>
      </w:r>
      <w:proofErr w:type="spellStart"/>
      <w:r w:rsidR="00937839" w:rsidRPr="00037B67">
        <w:rPr>
          <w:rFonts w:ascii="Arial" w:hAnsi="Arial" w:cs="Arial"/>
          <w:sz w:val="24"/>
          <w:szCs w:val="24"/>
        </w:rPr>
        <w:t>SATSO’yu</w:t>
      </w:r>
      <w:proofErr w:type="spellEnd"/>
      <w:r w:rsidR="00937839" w:rsidRPr="00037B67">
        <w:rPr>
          <w:rFonts w:ascii="Arial" w:hAnsi="Arial" w:cs="Arial"/>
          <w:sz w:val="24"/>
          <w:szCs w:val="24"/>
        </w:rPr>
        <w:t xml:space="preserve"> temsil etti. </w:t>
      </w:r>
    </w:p>
    <w:p w:rsidR="00937839" w:rsidRPr="00037B67" w:rsidRDefault="00937839" w:rsidP="00037B67">
      <w:pPr>
        <w:pStyle w:val="NormalWeb"/>
        <w:shd w:val="clear" w:color="auto" w:fill="FFFFFF"/>
        <w:spacing w:before="0" w:beforeAutospacing="0" w:after="0" w:afterAutospacing="0" w:line="240" w:lineRule="atLeast"/>
        <w:jc w:val="both"/>
        <w:textAlignment w:val="baseline"/>
        <w:rPr>
          <w:rFonts w:ascii="Arial" w:hAnsi="Arial" w:cs="Arial"/>
          <w:color w:val="000000"/>
        </w:rPr>
      </w:pPr>
      <w:proofErr w:type="gramStart"/>
      <w:r w:rsidRPr="00037B67">
        <w:rPr>
          <w:rFonts w:ascii="Arial" w:hAnsi="Arial" w:cs="Arial"/>
          <w:color w:val="000000"/>
        </w:rPr>
        <w:t>Ticaret Bakanı Mehmet Muş yaptığı konuşmada, TOBB’un 70’inci kuruluş yıldönümünü tebrik ederken, “Türkiye Odalar ve Borsalar Birliği kuruluşundan bu yana sürekli kendini geliştirmiş, 70 yıllık yolculuğu neticesinde yerel bir kuruluştan, dünya çapında iş birlikleri gerçekleştiren ve üstlendiği görevlerle özel sektörümüzü yurt dışına da taşıyan önemli küresel bir aktör haline gelmiştir” dedi.</w:t>
      </w:r>
      <w:proofErr w:type="gramEnd"/>
    </w:p>
    <w:p w:rsidR="00F5407F" w:rsidRPr="00037B67" w:rsidRDefault="00F5407F" w:rsidP="00037B67">
      <w:pPr>
        <w:pStyle w:val="NormalWeb"/>
        <w:shd w:val="clear" w:color="auto" w:fill="FFFFFF"/>
        <w:spacing w:before="0" w:beforeAutospacing="0" w:after="0" w:afterAutospacing="0" w:line="240" w:lineRule="atLeast"/>
        <w:jc w:val="both"/>
        <w:textAlignment w:val="baseline"/>
        <w:rPr>
          <w:rFonts w:ascii="Arial" w:hAnsi="Arial" w:cs="Arial"/>
          <w:color w:val="000000"/>
        </w:rPr>
      </w:pPr>
      <w:r w:rsidRPr="00037B67">
        <w:rPr>
          <w:rFonts w:ascii="Arial" w:hAnsi="Arial" w:cs="Arial"/>
          <w:color w:val="000000"/>
        </w:rPr>
        <w:t> </w:t>
      </w:r>
    </w:p>
    <w:p w:rsidR="00DA5F72" w:rsidRPr="00037B67" w:rsidRDefault="00F5407F" w:rsidP="00037B67">
      <w:pPr>
        <w:pStyle w:val="NormalWeb"/>
        <w:shd w:val="clear" w:color="auto" w:fill="FFFFFF"/>
        <w:spacing w:before="0" w:beforeAutospacing="0" w:after="0" w:afterAutospacing="0" w:line="240" w:lineRule="atLeast"/>
        <w:jc w:val="both"/>
        <w:textAlignment w:val="baseline"/>
        <w:rPr>
          <w:rFonts w:ascii="Arial" w:hAnsi="Arial" w:cs="Arial"/>
          <w:color w:val="000000"/>
        </w:rPr>
      </w:pPr>
      <w:r w:rsidRPr="00037B67">
        <w:rPr>
          <w:rFonts w:ascii="Arial" w:hAnsi="Arial" w:cs="Arial"/>
          <w:color w:val="000000"/>
        </w:rPr>
        <w:t xml:space="preserve">TOBB Başkanı </w:t>
      </w:r>
      <w:proofErr w:type="spellStart"/>
      <w:r w:rsidRPr="00037B67">
        <w:rPr>
          <w:rFonts w:ascii="Arial" w:hAnsi="Arial" w:cs="Arial"/>
          <w:color w:val="000000"/>
        </w:rPr>
        <w:t>Rifat</w:t>
      </w:r>
      <w:proofErr w:type="spellEnd"/>
      <w:r w:rsidRPr="00037B67">
        <w:rPr>
          <w:rFonts w:ascii="Arial" w:hAnsi="Arial" w:cs="Arial"/>
          <w:color w:val="000000"/>
        </w:rPr>
        <w:t xml:space="preserve"> </w:t>
      </w:r>
      <w:proofErr w:type="spellStart"/>
      <w:r w:rsidRPr="00037B67">
        <w:rPr>
          <w:rFonts w:ascii="Arial" w:hAnsi="Arial" w:cs="Arial"/>
          <w:color w:val="000000"/>
        </w:rPr>
        <w:t>Hisarcıklıoğlu</w:t>
      </w:r>
      <w:proofErr w:type="spellEnd"/>
      <w:r w:rsidRPr="00037B67">
        <w:rPr>
          <w:rFonts w:ascii="Arial" w:hAnsi="Arial" w:cs="Arial"/>
          <w:color w:val="000000"/>
        </w:rPr>
        <w:t xml:space="preserve"> ise, TOBB’un 70 yılda yerel bir kurumdan, küresel bir aktöre dönüştüğünü bildiren </w:t>
      </w:r>
      <w:proofErr w:type="spellStart"/>
      <w:r w:rsidRPr="00037B67">
        <w:rPr>
          <w:rFonts w:ascii="Arial" w:hAnsi="Arial" w:cs="Arial"/>
          <w:color w:val="000000"/>
        </w:rPr>
        <w:t>Hisarcıklıoğlu</w:t>
      </w:r>
      <w:proofErr w:type="spellEnd"/>
      <w:r w:rsidRPr="00037B67">
        <w:rPr>
          <w:rFonts w:ascii="Arial" w:hAnsi="Arial" w:cs="Arial"/>
          <w:color w:val="000000"/>
        </w:rPr>
        <w:t xml:space="preserve">, artırdıkları faaliyetler ve geliştirdikleri kurumsal kapasitesiyle, özel sektörde güç birliği sağladıklarını ifade etti. </w:t>
      </w:r>
      <w:r w:rsidR="002142D7" w:rsidRPr="002142D7">
        <w:rPr>
          <w:rFonts w:ascii="Arial" w:hAnsi="Arial" w:cs="Arial"/>
          <w:color w:val="000000"/>
        </w:rPr>
        <w:t>Özel sektörün hak ve hukukunu, uluslararası düzeyde savunan bir konuma geldiklerini söyleyen TOBB Başkanı, iş ve yatırım ortamı önündeki engelleri tespit edip, hükümete aktardıklarını belirtti.</w:t>
      </w:r>
    </w:p>
    <w:p w:rsidR="00037B67" w:rsidRPr="00037B67" w:rsidRDefault="00037B67" w:rsidP="00037B67">
      <w:pPr>
        <w:pStyle w:val="NormalWeb"/>
        <w:shd w:val="clear" w:color="auto" w:fill="FFFFFF"/>
        <w:spacing w:before="0" w:beforeAutospacing="0" w:after="0" w:afterAutospacing="0" w:line="240" w:lineRule="atLeast"/>
        <w:jc w:val="both"/>
        <w:textAlignment w:val="baseline"/>
        <w:rPr>
          <w:rFonts w:ascii="Arial" w:hAnsi="Arial" w:cs="Arial"/>
          <w:color w:val="000000"/>
        </w:rPr>
      </w:pPr>
    </w:p>
    <w:p w:rsidR="00DA5F72" w:rsidRPr="00037B67" w:rsidRDefault="00DA5F72" w:rsidP="00037B67">
      <w:pPr>
        <w:pStyle w:val="NormalWeb"/>
        <w:shd w:val="clear" w:color="auto" w:fill="FFFFFF"/>
        <w:spacing w:before="0" w:beforeAutospacing="0" w:after="0" w:afterAutospacing="0" w:line="240" w:lineRule="atLeast"/>
        <w:jc w:val="both"/>
        <w:textAlignment w:val="baseline"/>
        <w:rPr>
          <w:rFonts w:ascii="Arial" w:hAnsi="Arial" w:cs="Arial"/>
          <w:b/>
          <w:color w:val="000000"/>
        </w:rPr>
      </w:pPr>
      <w:proofErr w:type="spellStart"/>
      <w:r w:rsidRPr="00037B67">
        <w:rPr>
          <w:rFonts w:ascii="Arial" w:hAnsi="Arial" w:cs="Arial"/>
          <w:b/>
          <w:color w:val="000000"/>
        </w:rPr>
        <w:t>Hisarcıklıoğlu’ndan</w:t>
      </w:r>
      <w:proofErr w:type="spellEnd"/>
      <w:r w:rsidRPr="00037B67">
        <w:rPr>
          <w:rFonts w:ascii="Arial" w:hAnsi="Arial" w:cs="Arial"/>
          <w:b/>
          <w:color w:val="000000"/>
        </w:rPr>
        <w:t xml:space="preserve"> Başkan Altuğ’a 10. Yıl Hizmet Şeref Plaketi </w:t>
      </w:r>
    </w:p>
    <w:p w:rsidR="00DA5F72" w:rsidRPr="00037B67" w:rsidRDefault="00DA5F72" w:rsidP="00037B67">
      <w:pPr>
        <w:pStyle w:val="NormalWeb"/>
        <w:shd w:val="clear" w:color="auto" w:fill="FFFFFF"/>
        <w:spacing w:before="0" w:beforeAutospacing="0" w:after="0" w:afterAutospacing="0" w:line="240" w:lineRule="atLeast"/>
        <w:jc w:val="both"/>
        <w:textAlignment w:val="baseline"/>
        <w:rPr>
          <w:rFonts w:ascii="Arial" w:hAnsi="Arial" w:cs="Arial"/>
          <w:b/>
          <w:color w:val="000000"/>
        </w:rPr>
      </w:pPr>
    </w:p>
    <w:p w:rsidR="00DA5F72" w:rsidRPr="00037B67" w:rsidRDefault="00DA5F72" w:rsidP="00037B67">
      <w:pPr>
        <w:pStyle w:val="NormalWeb"/>
        <w:shd w:val="clear" w:color="auto" w:fill="FFFFFF"/>
        <w:spacing w:before="0" w:beforeAutospacing="0" w:after="0" w:afterAutospacing="0" w:line="240" w:lineRule="atLeast"/>
        <w:jc w:val="both"/>
        <w:textAlignment w:val="baseline"/>
        <w:rPr>
          <w:rFonts w:ascii="Arial" w:hAnsi="Arial" w:cs="Arial"/>
          <w:color w:val="000000"/>
          <w:shd w:val="clear" w:color="auto" w:fill="FFFFFF"/>
        </w:rPr>
      </w:pPr>
      <w:r w:rsidRPr="00037B67">
        <w:rPr>
          <w:rFonts w:ascii="Arial" w:hAnsi="Arial" w:cs="Arial"/>
          <w:color w:val="000000"/>
        </w:rPr>
        <w:t xml:space="preserve">Etkinlikler kapsamında </w:t>
      </w:r>
      <w:r w:rsidRPr="00037B67">
        <w:rPr>
          <w:rFonts w:ascii="Arial" w:hAnsi="Arial" w:cs="Arial"/>
          <w:color w:val="000000"/>
          <w:shd w:val="clear" w:color="auto" w:fill="FFFFFF"/>
        </w:rPr>
        <w:t xml:space="preserve">10-20-30 yıl görev yapmış delege ve genel sekreterlere hizmet şeref belgesi ve </w:t>
      </w:r>
      <w:proofErr w:type="gramStart"/>
      <w:r w:rsidRPr="00037B67">
        <w:rPr>
          <w:rFonts w:ascii="Arial" w:hAnsi="Arial" w:cs="Arial"/>
          <w:color w:val="000000"/>
          <w:shd w:val="clear" w:color="auto" w:fill="FFFFFF"/>
        </w:rPr>
        <w:t>plaketleri</w:t>
      </w:r>
      <w:proofErr w:type="gramEnd"/>
      <w:r w:rsidRPr="00037B67">
        <w:rPr>
          <w:rFonts w:ascii="Arial" w:hAnsi="Arial" w:cs="Arial"/>
          <w:color w:val="000000"/>
          <w:shd w:val="clear" w:color="auto" w:fill="FFFFFF"/>
        </w:rPr>
        <w:t xml:space="preserve"> takdim edildi.</w:t>
      </w:r>
    </w:p>
    <w:p w:rsidR="00DA5F72" w:rsidRPr="00037B67" w:rsidRDefault="00DA5F72" w:rsidP="00037B67">
      <w:pPr>
        <w:pStyle w:val="NormalWeb"/>
        <w:shd w:val="clear" w:color="auto" w:fill="FFFFFF"/>
        <w:spacing w:before="0" w:beforeAutospacing="0" w:after="0" w:afterAutospacing="0" w:line="240" w:lineRule="atLeast"/>
        <w:jc w:val="both"/>
        <w:textAlignment w:val="baseline"/>
        <w:rPr>
          <w:rFonts w:ascii="Arial" w:hAnsi="Arial" w:cs="Arial"/>
          <w:color w:val="000000"/>
          <w:shd w:val="clear" w:color="auto" w:fill="FFFFFF"/>
        </w:rPr>
      </w:pPr>
    </w:p>
    <w:p w:rsidR="00DA5F72" w:rsidRPr="00037B67" w:rsidRDefault="00DA5F72" w:rsidP="00037B67">
      <w:pPr>
        <w:pStyle w:val="NormalWeb"/>
        <w:shd w:val="clear" w:color="auto" w:fill="FFFFFF"/>
        <w:spacing w:before="0" w:beforeAutospacing="0" w:after="0" w:afterAutospacing="0" w:line="240" w:lineRule="atLeast"/>
        <w:jc w:val="both"/>
        <w:textAlignment w:val="baseline"/>
        <w:rPr>
          <w:rFonts w:ascii="Arial" w:hAnsi="Arial" w:cs="Arial"/>
          <w:color w:val="000000"/>
          <w:shd w:val="clear" w:color="auto" w:fill="FFFFFF"/>
        </w:rPr>
      </w:pPr>
      <w:r w:rsidRPr="00037B67">
        <w:rPr>
          <w:rFonts w:ascii="Arial" w:hAnsi="Arial" w:cs="Arial"/>
          <w:color w:val="000000"/>
          <w:shd w:val="clear" w:color="auto" w:fill="FFFFFF"/>
        </w:rPr>
        <w:t xml:space="preserve">TOBB Delegeliği görevinde 10. yılı dolduran SATSO Yönetim Kurulu Başkanı A. Akgün Altuğ, şeref </w:t>
      </w:r>
      <w:proofErr w:type="gramStart"/>
      <w:r w:rsidRPr="00037B67">
        <w:rPr>
          <w:rFonts w:ascii="Arial" w:hAnsi="Arial" w:cs="Arial"/>
          <w:color w:val="000000"/>
          <w:shd w:val="clear" w:color="auto" w:fill="FFFFFF"/>
        </w:rPr>
        <w:t>plaketini</w:t>
      </w:r>
      <w:proofErr w:type="gramEnd"/>
      <w:r w:rsidRPr="00037B67">
        <w:rPr>
          <w:rFonts w:ascii="Arial" w:hAnsi="Arial" w:cs="Arial"/>
          <w:color w:val="000000"/>
          <w:shd w:val="clear" w:color="auto" w:fill="FFFFFF"/>
        </w:rPr>
        <w:t xml:space="preserve"> TOBB Başkanı </w:t>
      </w:r>
      <w:proofErr w:type="spellStart"/>
      <w:r w:rsidRPr="00037B67">
        <w:rPr>
          <w:rFonts w:ascii="Arial" w:hAnsi="Arial" w:cs="Arial"/>
          <w:color w:val="000000"/>
          <w:shd w:val="clear" w:color="auto" w:fill="FFFFFF"/>
        </w:rPr>
        <w:t>Hisarcıklıoğlu’nun</w:t>
      </w:r>
      <w:proofErr w:type="spellEnd"/>
      <w:r w:rsidRPr="00037B67">
        <w:rPr>
          <w:rFonts w:ascii="Arial" w:hAnsi="Arial" w:cs="Arial"/>
          <w:color w:val="000000"/>
          <w:shd w:val="clear" w:color="auto" w:fill="FFFFFF"/>
        </w:rPr>
        <w:t xml:space="preserve"> elinden aldı.</w:t>
      </w:r>
    </w:p>
    <w:p w:rsidR="00B44F72" w:rsidRPr="00037B67" w:rsidRDefault="00B44F72" w:rsidP="00037B67">
      <w:pPr>
        <w:pStyle w:val="NormalWeb"/>
        <w:shd w:val="clear" w:color="auto" w:fill="FFFFFF"/>
        <w:spacing w:before="0" w:beforeAutospacing="0" w:after="0" w:afterAutospacing="0" w:line="240" w:lineRule="atLeast"/>
        <w:jc w:val="both"/>
        <w:textAlignment w:val="baseline"/>
        <w:rPr>
          <w:rFonts w:ascii="Arial" w:hAnsi="Arial" w:cs="Arial"/>
          <w:color w:val="000000"/>
          <w:shd w:val="clear" w:color="auto" w:fill="FFFFFF"/>
        </w:rPr>
      </w:pPr>
    </w:p>
    <w:p w:rsidR="00037B67" w:rsidRPr="00037B67" w:rsidRDefault="007B2E6F" w:rsidP="00037B67">
      <w:pPr>
        <w:pStyle w:val="NormalWeb"/>
        <w:shd w:val="clear" w:color="auto" w:fill="FFFFFF"/>
        <w:spacing w:before="0" w:beforeAutospacing="0" w:after="0" w:afterAutospacing="0" w:line="240" w:lineRule="atLeast"/>
        <w:jc w:val="both"/>
        <w:textAlignment w:val="baseline"/>
        <w:rPr>
          <w:rFonts w:ascii="Arial" w:hAnsi="Arial" w:cs="Arial"/>
          <w:color w:val="000000"/>
          <w:shd w:val="clear" w:color="auto" w:fill="FFFFFF"/>
        </w:rPr>
      </w:pPr>
      <w:r>
        <w:rPr>
          <w:rFonts w:ascii="Arial" w:hAnsi="Arial" w:cs="Arial"/>
          <w:color w:val="000000"/>
          <w:shd w:val="clear" w:color="auto" w:fill="FFFFFF"/>
        </w:rPr>
        <w:t xml:space="preserve">Plaket sonrası düşüncelerini dile getiren Başkan </w:t>
      </w:r>
      <w:r w:rsidR="00454EAF">
        <w:rPr>
          <w:rFonts w:ascii="Arial" w:hAnsi="Arial" w:cs="Arial"/>
          <w:color w:val="000000"/>
          <w:shd w:val="clear" w:color="auto" w:fill="FFFFFF"/>
        </w:rPr>
        <w:t xml:space="preserve">Altuğ TOBB çatısı altında hizmet etmekten ve ülke ekonomisine katkı sağlayan iş dünyasının </w:t>
      </w:r>
      <w:r w:rsidR="00FD0B61">
        <w:rPr>
          <w:rFonts w:ascii="Arial" w:hAnsi="Arial" w:cs="Arial"/>
          <w:color w:val="000000"/>
          <w:shd w:val="clear" w:color="auto" w:fill="FFFFFF"/>
        </w:rPr>
        <w:t>bir</w:t>
      </w:r>
      <w:r w:rsidR="004800BB">
        <w:rPr>
          <w:rFonts w:ascii="Arial" w:hAnsi="Arial" w:cs="Arial"/>
          <w:color w:val="000000"/>
          <w:shd w:val="clear" w:color="auto" w:fill="FFFFFF"/>
        </w:rPr>
        <w:t xml:space="preserve"> temsilcisi olmaktan gurur duyduklarını ifade ederek şunları dile getirdi: </w:t>
      </w:r>
      <w:r w:rsidR="00A07B49">
        <w:rPr>
          <w:rFonts w:ascii="Arial" w:hAnsi="Arial" w:cs="Arial"/>
          <w:color w:val="000000"/>
          <w:shd w:val="clear" w:color="auto" w:fill="FFFFFF"/>
        </w:rPr>
        <w:t>“Sakarya iş dünyası temsilcileri olarak,</w:t>
      </w:r>
      <w:r w:rsidR="00037B67" w:rsidRPr="00037B67">
        <w:rPr>
          <w:rFonts w:ascii="Arial" w:hAnsi="Arial" w:cs="Arial"/>
          <w:color w:val="000000"/>
          <w:shd w:val="clear" w:color="auto" w:fill="FFFFFF"/>
        </w:rPr>
        <w:t xml:space="preserve"> TOBB Delegelerimizle beraber birliğimizin 70. kuruluş </w:t>
      </w:r>
      <w:r w:rsidR="009D793C">
        <w:rPr>
          <w:rFonts w:ascii="Arial" w:hAnsi="Arial" w:cs="Arial"/>
          <w:color w:val="000000"/>
          <w:shd w:val="clear" w:color="auto" w:fill="FFFFFF"/>
        </w:rPr>
        <w:t xml:space="preserve">yılı etkinliklerine katıldık. </w:t>
      </w:r>
      <w:r w:rsidR="00037B67" w:rsidRPr="00037B67">
        <w:rPr>
          <w:rFonts w:ascii="Arial" w:hAnsi="Arial" w:cs="Arial"/>
          <w:color w:val="000000"/>
          <w:shd w:val="clear" w:color="auto" w:fill="FFFFFF"/>
        </w:rPr>
        <w:t xml:space="preserve">TOBB Delegeliği görevinde 10. yılı doldurmam münasebetiyle Birlik Başkanımız </w:t>
      </w:r>
      <w:proofErr w:type="spellStart"/>
      <w:r w:rsidR="00037B67" w:rsidRPr="00037B67">
        <w:rPr>
          <w:rFonts w:ascii="Arial" w:hAnsi="Arial" w:cs="Arial"/>
          <w:color w:val="000000"/>
          <w:shd w:val="clear" w:color="auto" w:fill="FFFFFF"/>
        </w:rPr>
        <w:t>Hisarcıklıoğlu</w:t>
      </w:r>
      <w:proofErr w:type="spellEnd"/>
      <w:r w:rsidR="00037B67" w:rsidRPr="00037B67">
        <w:rPr>
          <w:rFonts w:ascii="Arial" w:hAnsi="Arial" w:cs="Arial"/>
          <w:color w:val="000000"/>
          <w:shd w:val="clear" w:color="auto" w:fill="FFFFFF"/>
        </w:rPr>
        <w:t xml:space="preserve"> tarafından şahsıma layık görülen Hizmet Şeref Plaketini almaktan onur </w:t>
      </w:r>
      <w:r w:rsidR="008A1162">
        <w:rPr>
          <w:rFonts w:ascii="Arial" w:hAnsi="Arial" w:cs="Arial"/>
          <w:color w:val="000000"/>
          <w:shd w:val="clear" w:color="auto" w:fill="FFFFFF"/>
        </w:rPr>
        <w:t>duydum</w:t>
      </w:r>
      <w:r w:rsidR="007E0827">
        <w:rPr>
          <w:rFonts w:ascii="Arial" w:hAnsi="Arial" w:cs="Arial"/>
          <w:color w:val="000000"/>
          <w:shd w:val="clear" w:color="auto" w:fill="FFFFFF"/>
        </w:rPr>
        <w:t>.</w:t>
      </w:r>
      <w:r w:rsidR="00B44EED">
        <w:rPr>
          <w:rFonts w:ascii="Arial" w:hAnsi="Arial" w:cs="Arial"/>
          <w:color w:val="000000"/>
          <w:shd w:val="clear" w:color="auto" w:fill="FFFFFF"/>
        </w:rPr>
        <w:t xml:space="preserve"> Bu </w:t>
      </w:r>
      <w:proofErr w:type="gramStart"/>
      <w:r w:rsidR="00B44EED">
        <w:rPr>
          <w:rFonts w:ascii="Arial" w:hAnsi="Arial" w:cs="Arial"/>
          <w:color w:val="000000"/>
          <w:shd w:val="clear" w:color="auto" w:fill="FFFFFF"/>
        </w:rPr>
        <w:t>plaketi</w:t>
      </w:r>
      <w:proofErr w:type="gramEnd"/>
      <w:r w:rsidR="00B44EED">
        <w:rPr>
          <w:rFonts w:ascii="Arial" w:hAnsi="Arial" w:cs="Arial"/>
          <w:color w:val="000000"/>
          <w:shd w:val="clear" w:color="auto" w:fill="FFFFFF"/>
        </w:rPr>
        <w:t xml:space="preserve"> Sakarya iş </w:t>
      </w:r>
      <w:r w:rsidR="005A70D2">
        <w:rPr>
          <w:rFonts w:ascii="Arial" w:hAnsi="Arial" w:cs="Arial"/>
          <w:color w:val="000000"/>
          <w:shd w:val="clear" w:color="auto" w:fill="FFFFFF"/>
        </w:rPr>
        <w:t>dünyamız</w:t>
      </w:r>
      <w:r w:rsidR="00B44EED">
        <w:rPr>
          <w:rFonts w:ascii="Arial" w:hAnsi="Arial" w:cs="Arial"/>
          <w:color w:val="000000"/>
          <w:shd w:val="clear" w:color="auto" w:fill="FFFFFF"/>
        </w:rPr>
        <w:t xml:space="preserve"> adına aldım,</w:t>
      </w:r>
      <w:r w:rsidR="005A70D2">
        <w:rPr>
          <w:rFonts w:ascii="Arial" w:hAnsi="Arial" w:cs="Arial"/>
          <w:color w:val="000000"/>
          <w:shd w:val="clear" w:color="auto" w:fill="FFFFFF"/>
        </w:rPr>
        <w:t xml:space="preserve"> çünkü biz</w:t>
      </w:r>
      <w:r w:rsidR="002C1465">
        <w:rPr>
          <w:rFonts w:ascii="Arial" w:hAnsi="Arial" w:cs="Arial"/>
          <w:color w:val="000000"/>
          <w:shd w:val="clear" w:color="auto" w:fill="FFFFFF"/>
        </w:rPr>
        <w:t xml:space="preserve"> hep birlikte bu ülke ekonomisine katkı sunmaya çalışıyoruz.</w:t>
      </w:r>
      <w:r w:rsidR="007E0827">
        <w:rPr>
          <w:rFonts w:ascii="Arial" w:hAnsi="Arial" w:cs="Arial"/>
          <w:color w:val="000000"/>
          <w:shd w:val="clear" w:color="auto" w:fill="FFFFFF"/>
        </w:rPr>
        <w:t xml:space="preserve"> Bu tür </w:t>
      </w:r>
      <w:r w:rsidR="005718C9">
        <w:rPr>
          <w:rFonts w:ascii="Arial" w:hAnsi="Arial" w:cs="Arial"/>
          <w:color w:val="000000"/>
          <w:shd w:val="clear" w:color="auto" w:fill="FFFFFF"/>
        </w:rPr>
        <w:t xml:space="preserve">takdimler sembolik olarak </w:t>
      </w:r>
      <w:r w:rsidR="00133EE9">
        <w:rPr>
          <w:rFonts w:ascii="Arial" w:hAnsi="Arial" w:cs="Arial"/>
          <w:color w:val="000000"/>
          <w:shd w:val="clear" w:color="auto" w:fill="FFFFFF"/>
        </w:rPr>
        <w:t xml:space="preserve">çok </w:t>
      </w:r>
      <w:r w:rsidR="005718C9">
        <w:rPr>
          <w:rFonts w:ascii="Arial" w:hAnsi="Arial" w:cs="Arial"/>
          <w:color w:val="000000"/>
          <w:shd w:val="clear" w:color="auto" w:fill="FFFFFF"/>
        </w:rPr>
        <w:t xml:space="preserve">değerli </w:t>
      </w:r>
      <w:r w:rsidR="002C1465">
        <w:rPr>
          <w:rFonts w:ascii="Arial" w:hAnsi="Arial" w:cs="Arial"/>
          <w:color w:val="000000"/>
          <w:shd w:val="clear" w:color="auto" w:fill="FFFFFF"/>
        </w:rPr>
        <w:t xml:space="preserve">ve </w:t>
      </w:r>
      <w:r w:rsidR="00920434">
        <w:rPr>
          <w:rFonts w:ascii="Arial" w:hAnsi="Arial" w:cs="Arial"/>
          <w:color w:val="000000"/>
          <w:shd w:val="clear" w:color="auto" w:fill="FFFFFF"/>
        </w:rPr>
        <w:t>emeklerimizin manevi yansıması</w:t>
      </w:r>
      <w:r w:rsidR="004E2248">
        <w:rPr>
          <w:rFonts w:ascii="Arial" w:hAnsi="Arial" w:cs="Arial"/>
          <w:color w:val="000000"/>
          <w:shd w:val="clear" w:color="auto" w:fill="FFFFFF"/>
        </w:rPr>
        <w:t xml:space="preserve"> </w:t>
      </w:r>
      <w:bookmarkStart w:id="0" w:name="_GoBack"/>
      <w:bookmarkEnd w:id="0"/>
      <w:r w:rsidR="00920434">
        <w:rPr>
          <w:rFonts w:ascii="Arial" w:hAnsi="Arial" w:cs="Arial"/>
          <w:color w:val="000000"/>
          <w:shd w:val="clear" w:color="auto" w:fill="FFFFFF"/>
        </w:rPr>
        <w:t>simgesidir</w:t>
      </w:r>
      <w:r w:rsidR="00037B67" w:rsidRPr="00037B67">
        <w:rPr>
          <w:rFonts w:ascii="Arial" w:hAnsi="Arial" w:cs="Arial"/>
          <w:color w:val="000000"/>
          <w:shd w:val="clear" w:color="auto" w:fill="FFFFFF"/>
        </w:rPr>
        <w:t xml:space="preserve">. TOBB </w:t>
      </w:r>
      <w:r w:rsidR="008A1162">
        <w:rPr>
          <w:rFonts w:ascii="Arial" w:hAnsi="Arial" w:cs="Arial"/>
          <w:color w:val="000000"/>
          <w:shd w:val="clear" w:color="auto" w:fill="FFFFFF"/>
        </w:rPr>
        <w:t>ç</w:t>
      </w:r>
      <w:r w:rsidR="00037B67" w:rsidRPr="00037B67">
        <w:rPr>
          <w:rFonts w:ascii="Arial" w:hAnsi="Arial" w:cs="Arial"/>
          <w:color w:val="000000"/>
          <w:shd w:val="clear" w:color="auto" w:fill="FFFFFF"/>
        </w:rPr>
        <w:t xml:space="preserve">atısı </w:t>
      </w:r>
      <w:r w:rsidR="008A1162">
        <w:rPr>
          <w:rFonts w:ascii="Arial" w:hAnsi="Arial" w:cs="Arial"/>
          <w:color w:val="000000"/>
          <w:shd w:val="clear" w:color="auto" w:fill="FFFFFF"/>
        </w:rPr>
        <w:t xml:space="preserve">altında </w:t>
      </w:r>
      <w:r w:rsidR="00037B67" w:rsidRPr="00037B67">
        <w:rPr>
          <w:rFonts w:ascii="Arial" w:hAnsi="Arial" w:cs="Arial"/>
          <w:color w:val="000000"/>
          <w:shd w:val="clear" w:color="auto" w:fill="FFFFFF"/>
        </w:rPr>
        <w:t xml:space="preserve">hep birlikte nice çalışma ve hizmet dolu yıllara ulaşmayı temenni ediyorum.” dedi. </w:t>
      </w:r>
    </w:p>
    <w:p w:rsidR="00DA5F72" w:rsidRPr="00037B67" w:rsidRDefault="00DA5F72" w:rsidP="00037B67">
      <w:pPr>
        <w:pStyle w:val="NormalWeb"/>
        <w:shd w:val="clear" w:color="auto" w:fill="FFFFFF"/>
        <w:spacing w:before="0" w:beforeAutospacing="0" w:after="0" w:afterAutospacing="0" w:line="240" w:lineRule="atLeast"/>
        <w:jc w:val="both"/>
        <w:textAlignment w:val="baseline"/>
        <w:rPr>
          <w:rFonts w:ascii="Arial" w:hAnsi="Arial" w:cs="Arial"/>
          <w:color w:val="000000"/>
          <w:shd w:val="clear" w:color="auto" w:fill="FFFFFF"/>
        </w:rPr>
      </w:pPr>
    </w:p>
    <w:p w:rsidR="00DA5F72" w:rsidRPr="00037B67" w:rsidRDefault="00DA5F72" w:rsidP="00037B67">
      <w:pPr>
        <w:pStyle w:val="NormalWeb"/>
        <w:shd w:val="clear" w:color="auto" w:fill="FFFFFF"/>
        <w:spacing w:before="0" w:beforeAutospacing="0" w:after="0" w:afterAutospacing="0" w:line="240" w:lineRule="atLeast"/>
        <w:jc w:val="both"/>
        <w:textAlignment w:val="baseline"/>
        <w:rPr>
          <w:rFonts w:ascii="Arial" w:hAnsi="Arial" w:cs="Arial"/>
          <w:color w:val="000000"/>
          <w:shd w:val="clear" w:color="auto" w:fill="FFFFFF"/>
        </w:rPr>
      </w:pPr>
    </w:p>
    <w:p w:rsidR="00DA5F72" w:rsidRPr="00037B67" w:rsidRDefault="00DA5F72" w:rsidP="00037B67">
      <w:pPr>
        <w:pStyle w:val="NormalWeb"/>
        <w:shd w:val="clear" w:color="auto" w:fill="FFFFFF"/>
        <w:spacing w:before="0" w:beforeAutospacing="0" w:after="0" w:afterAutospacing="0" w:line="240" w:lineRule="atLeast"/>
        <w:jc w:val="both"/>
        <w:textAlignment w:val="baseline"/>
        <w:rPr>
          <w:rFonts w:ascii="Arial" w:hAnsi="Arial" w:cs="Arial"/>
          <w:color w:val="000000"/>
          <w:shd w:val="clear" w:color="auto" w:fill="FFFFFF"/>
        </w:rPr>
      </w:pPr>
    </w:p>
    <w:p w:rsidR="00DA5F72" w:rsidRPr="00037B67" w:rsidRDefault="00DA5F72" w:rsidP="00037B67">
      <w:pPr>
        <w:pStyle w:val="NormalWeb"/>
        <w:shd w:val="clear" w:color="auto" w:fill="FFFFFF"/>
        <w:spacing w:before="0" w:beforeAutospacing="0" w:after="0" w:afterAutospacing="0" w:line="240" w:lineRule="atLeast"/>
        <w:jc w:val="both"/>
        <w:textAlignment w:val="baseline"/>
        <w:rPr>
          <w:rFonts w:ascii="Arial" w:hAnsi="Arial" w:cs="Arial"/>
          <w:color w:val="000000"/>
        </w:rPr>
      </w:pPr>
    </w:p>
    <w:sectPr w:rsidR="00DA5F72" w:rsidRPr="00037B6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684"/>
    <w:rsid w:val="00034464"/>
    <w:rsid w:val="00037B67"/>
    <w:rsid w:val="00081120"/>
    <w:rsid w:val="000C0684"/>
    <w:rsid w:val="00133EE9"/>
    <w:rsid w:val="002142D7"/>
    <w:rsid w:val="002C1465"/>
    <w:rsid w:val="003559DE"/>
    <w:rsid w:val="00454EAF"/>
    <w:rsid w:val="004800BB"/>
    <w:rsid w:val="004E2248"/>
    <w:rsid w:val="005718C9"/>
    <w:rsid w:val="005A70D2"/>
    <w:rsid w:val="006F6A21"/>
    <w:rsid w:val="007426A9"/>
    <w:rsid w:val="007B2E6F"/>
    <w:rsid w:val="007E0827"/>
    <w:rsid w:val="008A1162"/>
    <w:rsid w:val="00920434"/>
    <w:rsid w:val="00937839"/>
    <w:rsid w:val="009801A6"/>
    <w:rsid w:val="009D793C"/>
    <w:rsid w:val="00A07B49"/>
    <w:rsid w:val="00AB1B2F"/>
    <w:rsid w:val="00B44EED"/>
    <w:rsid w:val="00B44F72"/>
    <w:rsid w:val="00C36D05"/>
    <w:rsid w:val="00D47D92"/>
    <w:rsid w:val="00DA5F72"/>
    <w:rsid w:val="00DF7194"/>
    <w:rsid w:val="00F5407F"/>
    <w:rsid w:val="00FD0B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464ED"/>
  <w15:chartTrackingRefBased/>
  <w15:docId w15:val="{5D954BD4-333B-4D4D-A7A6-3C1336258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F5407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F540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2331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409</Words>
  <Characters>2334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Emirhab</dc:creator>
  <cp:keywords/>
  <dc:description/>
  <cp:lastModifiedBy>Emirhab</cp:lastModifiedBy>
  <cp:revision>3</cp:revision>
  <dcterms:created xsi:type="dcterms:W3CDTF">2022-06-26T13:42:00Z</dcterms:created>
  <dcterms:modified xsi:type="dcterms:W3CDTF">2022-06-26T14:07:00Z</dcterms:modified>
</cp:coreProperties>
</file>